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4BD78321"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5E59AA">
        <w:rPr>
          <w:rFonts w:ascii="Monotype Corsiva" w:hAnsi="Monotype Corsiva"/>
          <w:sz w:val="40"/>
          <w:szCs w:val="40"/>
        </w:rPr>
        <w:t xml:space="preserve">April </w:t>
      </w:r>
      <w:r w:rsidR="00A25C8C">
        <w:rPr>
          <w:rFonts w:ascii="Monotype Corsiva" w:hAnsi="Monotype Corsiva"/>
          <w:sz w:val="40"/>
          <w:szCs w:val="40"/>
        </w:rPr>
        <w:t>28</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A25C8C">
        <w:rPr>
          <w:rFonts w:ascii="Monotype Corsiva" w:hAnsi="Monotype Corsiva"/>
          <w:sz w:val="40"/>
          <w:szCs w:val="40"/>
        </w:rPr>
        <w:t>May 2</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1826D51C"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81763D">
        <w:rPr>
          <w:rFonts w:ascii="Cambria" w:hAnsi="Cambria"/>
          <w:sz w:val="21"/>
          <w:szCs w:val="21"/>
          <w:u w:val="single"/>
        </w:rPr>
        <w:t xml:space="preserve">.                     </w:t>
      </w:r>
      <w:r w:rsidR="00404729" w:rsidRPr="00404729">
        <w:rPr>
          <w:rFonts w:ascii="Cambria" w:hAnsi="Cambria"/>
          <w:sz w:val="21"/>
          <w:szCs w:val="21"/>
          <w:u w:val="single"/>
        </w:rPr>
        <w:t xml:space="preserve">Ms. </w:t>
      </w:r>
      <w:proofErr w:type="spellStart"/>
      <w:r w:rsidR="00404729" w:rsidRPr="00404729">
        <w:rPr>
          <w:rFonts w:ascii="Cambria" w:hAnsi="Cambria"/>
          <w:sz w:val="21"/>
          <w:szCs w:val="21"/>
          <w:u w:val="single"/>
        </w:rPr>
        <w:t>Daughrity</w:t>
      </w:r>
      <w:proofErr w:type="spellEnd"/>
      <w:r w:rsidR="0081763D">
        <w:rPr>
          <w:rFonts w:ascii="Cambria" w:hAnsi="Cambria"/>
          <w:sz w:val="21"/>
          <w:szCs w:val="21"/>
          <w:u w:val="single"/>
        </w:rPr>
        <w:t xml:space="preserve"> and </w:t>
      </w:r>
      <w:r w:rsidR="00404729" w:rsidRPr="00404729">
        <w:rPr>
          <w:rFonts w:ascii="Cambria" w:hAnsi="Cambria"/>
          <w:sz w:val="21"/>
          <w:szCs w:val="21"/>
          <w:u w:val="single"/>
        </w:rPr>
        <w:t xml:space="preserve">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8AAAEA0" w14:textId="77777777" w:rsidR="00A25C8C" w:rsidRDefault="00A25C8C" w:rsidP="00A25C8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36F9FA3B" w14:textId="77777777" w:rsidR="00A25C8C" w:rsidRPr="00422C06" w:rsidRDefault="00A25C8C" w:rsidP="00A25C8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2F017590" w14:textId="77777777" w:rsidR="00A25C8C" w:rsidRDefault="00A25C8C" w:rsidP="00A25C8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7A17F726" w14:textId="6607DDC4" w:rsidR="00AE773B" w:rsidRPr="00052CC3" w:rsidRDefault="00A25C8C" w:rsidP="00A25C8C">
            <w:pPr>
              <w:widowControl w:val="0"/>
              <w:spacing w:line="240" w:lineRule="auto"/>
              <w:jc w:val="center"/>
              <w:rPr>
                <w:sz w:val="24"/>
                <w:szCs w:val="24"/>
              </w:rPr>
            </w:pPr>
            <w:r>
              <w:rPr>
                <w:rFonts w:ascii="Cambria" w:hAnsi="Cambria"/>
                <w:b/>
                <w:bCs/>
                <w:color w:val="000000" w:themeColor="text1"/>
                <w:sz w:val="24"/>
                <w:szCs w:val="24"/>
              </w:rPr>
              <w:t>p. 357-363</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0C82FE5"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4AE2534F"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67A2E5EC"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4715AF4" w14:textId="6F5B81F9" w:rsidR="00AE773B" w:rsidRPr="00585B51" w:rsidRDefault="00C60773" w:rsidP="00C60773">
            <w:pPr>
              <w:widowControl w:val="0"/>
              <w:spacing w:line="240" w:lineRule="auto"/>
              <w:jc w:val="center"/>
              <w:rPr>
                <w:sz w:val="24"/>
                <w:szCs w:val="24"/>
              </w:rPr>
            </w:pPr>
            <w:r>
              <w:rPr>
                <w:rFonts w:ascii="Cambria" w:hAnsi="Cambria"/>
                <w:b/>
                <w:bCs/>
                <w:color w:val="000000" w:themeColor="text1"/>
                <w:sz w:val="24"/>
                <w:szCs w:val="24"/>
              </w:rPr>
              <w:t>p. 357-363</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FE33314"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2A2B6FB1"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5F68A294"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BBAF6B8" w14:textId="4C31FA55" w:rsidR="00AE773B" w:rsidRPr="00585B51" w:rsidRDefault="00C60773" w:rsidP="00C60773">
            <w:pPr>
              <w:widowControl w:val="0"/>
              <w:spacing w:line="240" w:lineRule="auto"/>
              <w:jc w:val="center"/>
              <w:rPr>
                <w:sz w:val="24"/>
                <w:szCs w:val="24"/>
              </w:rPr>
            </w:pPr>
            <w:r>
              <w:rPr>
                <w:rFonts w:ascii="Cambria" w:hAnsi="Cambria"/>
                <w:b/>
                <w:bCs/>
                <w:color w:val="000000" w:themeColor="text1"/>
                <w:sz w:val="24"/>
                <w:szCs w:val="24"/>
              </w:rPr>
              <w:t>p. 357-363</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6DE445F9"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w:t>
            </w:r>
            <w:r w:rsidR="002C6F52">
              <w:rPr>
                <w:rFonts w:ascii="Cambria" w:hAnsi="Cambria"/>
                <w:b/>
                <w:bCs/>
                <w:color w:val="000000" w:themeColor="text1"/>
                <w:sz w:val="24"/>
                <w:szCs w:val="24"/>
              </w:rPr>
              <w:t xml:space="preserve"> 8</w:t>
            </w:r>
          </w:p>
          <w:p w14:paraId="1EE896A8" w14:textId="633B9238"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C04FF9">
              <w:rPr>
                <w:rFonts w:ascii="Cambria" w:hAnsi="Cambria"/>
                <w:b/>
                <w:bCs/>
                <w:color w:val="000000" w:themeColor="text1"/>
                <w:sz w:val="24"/>
                <w:szCs w:val="24"/>
              </w:rPr>
              <w:t>11</w:t>
            </w:r>
            <w:r w:rsidRPr="00422C06">
              <w:rPr>
                <w:rFonts w:ascii="Cambria" w:hAnsi="Cambria"/>
                <w:b/>
                <w:bCs/>
                <w:color w:val="000000" w:themeColor="text1"/>
                <w:sz w:val="24"/>
                <w:szCs w:val="24"/>
              </w:rPr>
              <w:t>:</w:t>
            </w:r>
          </w:p>
          <w:p w14:paraId="5BE86626" w14:textId="55F87412" w:rsidR="00DC194C" w:rsidRDefault="00D82F42"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1E97AD8A" w14:textId="7475C725" w:rsidR="00585B51" w:rsidRPr="005825CC" w:rsidRDefault="00D72343"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C04FF9">
              <w:rPr>
                <w:rFonts w:ascii="Cambria" w:hAnsi="Cambria"/>
                <w:b/>
                <w:bCs/>
                <w:color w:val="000000" w:themeColor="text1"/>
                <w:sz w:val="24"/>
                <w:szCs w:val="24"/>
              </w:rPr>
              <w:t>357-36</w:t>
            </w:r>
            <w:r w:rsidR="00C60773">
              <w:rPr>
                <w:rFonts w:ascii="Cambria" w:hAnsi="Cambria"/>
                <w:b/>
                <w:bCs/>
                <w:color w:val="000000" w:themeColor="text1"/>
                <w:sz w:val="24"/>
                <w:szCs w:val="24"/>
              </w:rPr>
              <w:t>3</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A114077"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42E2DF7C"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14A4721D"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672C27EE" w14:textId="03BA82C1" w:rsidR="00585B51" w:rsidRPr="006D32FE" w:rsidRDefault="00C60773" w:rsidP="00C60773">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p. 357-363</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7501DD4" w14:textId="77777777" w:rsidR="008F6422" w:rsidRDefault="00D86F38" w:rsidP="00E458A7">
            <w:pPr>
              <w:pStyle w:val="paragraph"/>
              <w:spacing w:before="0" w:beforeAutospacing="0" w:after="0" w:afterAutospacing="0"/>
              <w:textAlignment w:val="baseline"/>
            </w:pPr>
            <w:r w:rsidRPr="00D86F38">
              <w:rPr>
                <w:b/>
                <w:bCs/>
              </w:rPr>
              <w:t>CHEM1.PS1.5</w:t>
            </w:r>
            <w:r>
              <w:t xml:space="preserve"> Conduct investigations to explore and characterize the behavior of gases (pressure, volume, temperature), develop models to represent this behavior, and construct arguments to explain this behavior. Evaluate the relationship (qualitatively and quantitatively) at STP between pressure and volume (Boyle’s law), temperature and volume (Charles’s law), temperature and pressure (Gay-Lussac law), and moles and volume (Avogadro’s law), and evaluate and explain these relationships with respect to kinetic-molecular theory. Be able to understand, establish, and predict the relationships between volume, temperature, and pressure using combined gas law both qualitatively and quantitatively.</w:t>
            </w:r>
          </w:p>
          <w:p w14:paraId="0DC98DD8" w14:textId="77777777" w:rsidR="00D86F38" w:rsidRDefault="00D86F38" w:rsidP="00E458A7">
            <w:pPr>
              <w:pStyle w:val="paragraph"/>
              <w:spacing w:before="0" w:beforeAutospacing="0" w:after="0" w:afterAutospacing="0"/>
              <w:textAlignment w:val="baseline"/>
            </w:pPr>
          </w:p>
          <w:p w14:paraId="5BA0D33F" w14:textId="6780D5D5" w:rsidR="00D86F38" w:rsidRPr="00585B51" w:rsidRDefault="00D86F38" w:rsidP="00E458A7">
            <w:pPr>
              <w:pStyle w:val="paragraph"/>
              <w:spacing w:before="0" w:beforeAutospacing="0" w:after="0" w:afterAutospacing="0"/>
              <w:textAlignment w:val="baseline"/>
              <w:rPr>
                <w:rFonts w:ascii="Cambria" w:hAnsi="Cambria" w:cs="Segoe UI"/>
                <w:color w:val="000000" w:themeColor="text1"/>
                <w:sz w:val="22"/>
                <w:szCs w:val="22"/>
              </w:rPr>
            </w:pPr>
            <w:r w:rsidRPr="00D86F38">
              <w:rPr>
                <w:rFonts w:ascii="Cambria" w:hAnsi="Cambria" w:cs="Segoe UI"/>
                <w:b/>
                <w:bCs/>
                <w:color w:val="000000" w:themeColor="text1"/>
                <w:sz w:val="22"/>
                <w:szCs w:val="22"/>
              </w:rPr>
              <w:t>CHEM1.PS1.6</w:t>
            </w:r>
            <w:r w:rsidRPr="00D86F38">
              <w:rPr>
                <w:rFonts w:ascii="Cambria" w:hAnsi="Cambria" w:cs="Segoe UI"/>
                <w:color w:val="000000" w:themeColor="text1"/>
                <w:sz w:val="22"/>
                <w:szCs w:val="22"/>
              </w:rPr>
              <w:t xml:space="preserve"> Use the ideal gas law, PV = </w:t>
            </w:r>
            <w:proofErr w:type="spellStart"/>
            <w:r w:rsidRPr="00D86F38">
              <w:rPr>
                <w:rFonts w:ascii="Cambria" w:hAnsi="Cambria" w:cs="Segoe UI"/>
                <w:color w:val="000000" w:themeColor="text1"/>
                <w:sz w:val="22"/>
                <w:szCs w:val="22"/>
              </w:rPr>
              <w:t>nRT</w:t>
            </w:r>
            <w:proofErr w:type="spellEnd"/>
            <w:r w:rsidRPr="00D86F38">
              <w:rPr>
                <w:rFonts w:ascii="Cambria" w:hAnsi="Cambria" w:cs="Segoe UI"/>
                <w:color w:val="000000" w:themeColor="text1"/>
                <w:sz w:val="22"/>
                <w:szCs w:val="22"/>
              </w:rPr>
              <w:t>, to algebraically evaluate the relationship among the number of moles, volume, pressure, and temperature for ideal gases</w:t>
            </w: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lastRenderedPageBreak/>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lastRenderedPageBreak/>
              <w:t>I Can…</w:t>
            </w:r>
          </w:p>
          <w:p w14:paraId="036D75CE" w14:textId="77777777" w:rsidR="007D2120" w:rsidRPr="00696DA8" w:rsidRDefault="007D2120" w:rsidP="007D2120">
            <w:pPr>
              <w:widowControl w:val="0"/>
              <w:spacing w:line="240" w:lineRule="auto"/>
              <w:rPr>
                <w:rFonts w:ascii="Cambria" w:hAnsi="Cambria"/>
              </w:rPr>
            </w:pPr>
          </w:p>
          <w:p w14:paraId="65F5887C" w14:textId="77777777" w:rsidR="00A25C8C" w:rsidRPr="008203E0" w:rsidRDefault="00A25C8C" w:rsidP="00A25C8C">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6887163C" w14:textId="5D60CF17"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1FAD271" w14:textId="77777777" w:rsidR="00C60773" w:rsidRPr="008203E0" w:rsidRDefault="00C60773" w:rsidP="00C60773">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216CE36D" w14:textId="523CCFC0"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FF989B6" w14:textId="77777777" w:rsidR="000E1EF5" w:rsidRDefault="000E1EF5" w:rsidP="00BD25F4">
            <w:pPr>
              <w:tabs>
                <w:tab w:val="left" w:pos="1040"/>
              </w:tabs>
              <w:spacing w:line="240" w:lineRule="auto"/>
              <w:rPr>
                <w:rFonts w:ascii="Cambria" w:hAnsi="Cambria"/>
              </w:rPr>
            </w:pPr>
          </w:p>
          <w:p w14:paraId="6709BECD" w14:textId="77777777" w:rsidR="008203E0" w:rsidRPr="008203E0" w:rsidRDefault="008203E0" w:rsidP="008203E0">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695D8817" w14:textId="3B5FD8B7"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2CE11C4C" w14:textId="77777777" w:rsidR="00211CB9" w:rsidRPr="008203E0" w:rsidRDefault="00211CB9" w:rsidP="00211CB9">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443ABCBD" w14:textId="4CEFF6EF" w:rsidR="008F6422" w:rsidRPr="00765F82" w:rsidRDefault="008F6422" w:rsidP="002550E6">
            <w:pPr>
              <w:tabs>
                <w:tab w:val="left" w:pos="1040"/>
              </w:tabs>
              <w:spacing w:line="240" w:lineRule="auto"/>
              <w:rPr>
                <w:rFonts w:ascii="Cambria" w:hAnsi="Cambria"/>
                <w:color w:val="FF0000"/>
              </w:rPr>
            </w:pP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078F9D95" w14:textId="77777777" w:rsidR="00C60773" w:rsidRPr="008203E0" w:rsidRDefault="00C60773" w:rsidP="00C60773">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7AF7EB14" w14:textId="784198CB" w:rsidR="008F6422" w:rsidRPr="00765F82" w:rsidRDefault="008F6422" w:rsidP="002550E6">
            <w:pPr>
              <w:tabs>
                <w:tab w:val="left" w:pos="1040"/>
              </w:tabs>
              <w:spacing w:line="240" w:lineRule="auto"/>
              <w:rPr>
                <w:rFonts w:ascii="Cambria" w:hAnsi="Cambria"/>
                <w:color w:val="FF0000"/>
              </w:rPr>
            </w:pP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FE14A9A" w14:textId="77777777" w:rsidR="00CA097C" w:rsidRDefault="009A317E" w:rsidP="008B6F56">
            <w:pPr>
              <w:tabs>
                <w:tab w:val="left" w:pos="1040"/>
              </w:tabs>
              <w:rPr>
                <w:rFonts w:ascii="Cambria" w:hAnsi="Cambria"/>
                <w:color w:val="FF0000"/>
                <w:sz w:val="20"/>
                <w:szCs w:val="20"/>
              </w:rPr>
            </w:pPr>
            <w:r w:rsidRPr="009A317E">
              <w:rPr>
                <w:rFonts w:ascii="Cambria" w:hAnsi="Cambria"/>
                <w:color w:val="FF0000"/>
                <w:sz w:val="20"/>
                <w:szCs w:val="20"/>
              </w:rPr>
              <w:t xml:space="preserve">Ask students to give examples of a fluid. </w:t>
            </w:r>
            <w:r>
              <w:rPr>
                <w:rFonts w:ascii="Cambria" w:hAnsi="Cambria"/>
                <w:color w:val="FF0000"/>
                <w:sz w:val="20"/>
                <w:szCs w:val="20"/>
              </w:rPr>
              <w:t xml:space="preserve"> </w:t>
            </w:r>
            <w:r w:rsidRPr="009A317E">
              <w:rPr>
                <w:rFonts w:ascii="Cambria" w:hAnsi="Cambria"/>
                <w:color w:val="002060"/>
                <w:sz w:val="20"/>
                <w:szCs w:val="20"/>
              </w:rPr>
              <w:t>[Answers will most likely include liquids such as water and juice.</w:t>
            </w:r>
            <w:r>
              <w:rPr>
                <w:rFonts w:ascii="Cambria" w:hAnsi="Cambria"/>
                <w:color w:val="002060"/>
                <w:sz w:val="20"/>
                <w:szCs w:val="20"/>
              </w:rPr>
              <w:t>]</w:t>
            </w:r>
            <w:r w:rsidRPr="009A317E">
              <w:rPr>
                <w:rFonts w:ascii="Cambria" w:hAnsi="Cambria"/>
                <w:color w:val="002060"/>
                <w:sz w:val="20"/>
                <w:szCs w:val="20"/>
              </w:rPr>
              <w:t xml:space="preserve"> </w:t>
            </w:r>
            <w:r>
              <w:rPr>
                <w:rFonts w:ascii="Cambria" w:hAnsi="Cambria"/>
                <w:color w:val="002060"/>
                <w:sz w:val="20"/>
                <w:szCs w:val="20"/>
              </w:rPr>
              <w:t xml:space="preserve"> </w:t>
            </w:r>
            <w:r w:rsidRPr="009A317E">
              <w:rPr>
                <w:rFonts w:ascii="Cambria" w:hAnsi="Cambria"/>
                <w:color w:val="FF0000"/>
                <w:sz w:val="20"/>
                <w:szCs w:val="20"/>
              </w:rPr>
              <w:t>Point out that gases are also considered fluids. Have students explain why.</w:t>
            </w:r>
          </w:p>
          <w:p w14:paraId="70ED06ED" w14:textId="14543F16"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frequently think that the gas laws apply to real gases. Remind students that the gas laws are abstractions that apply to ideal gases and that they apply to real gases only as an approximation. But, close to atmospheric pressure and room temperature, the approximations generally yield results that are close to those expected from an ideal gas. Discuss the properties that prevent real gases from acting like ideal gases. Remind students of the ways in which real gases deviate from ideal behavior.</w:t>
            </w:r>
          </w:p>
          <w:p w14:paraId="40A73491" w14:textId="77777777" w:rsidR="009A317E"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often are unclear about whether gas law references to pressure refer to pressure exerted by the gas or pressure exerted on the gas. Point out that in most cases the two quantities are the same.</w:t>
            </w:r>
          </w:p>
          <w:p w14:paraId="38E6298B" w14:textId="77777777"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wonder about the fact that temperature measurement has a lowest possible value (0 K), but no maximum value. Discuss with them the relationship between temperature and particle motion.</w:t>
            </w:r>
          </w:p>
          <w:p w14:paraId="01EF01B8" w14:textId="4DBCD212" w:rsidR="00C04FF9" w:rsidRPr="00AE773B"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think that the size of one unit is the same for all temperature scales. The size of a kelvin is exactly the same as the size of a Celsius degree, but the Fahrenheit unit is a different size. One Fahrenheit unit is five-ninths the size of a Celsius unit.</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0203B05D" w:rsidR="00AB0C16" w:rsidRPr="00C0507D" w:rsidRDefault="00A25C8C" w:rsidP="007D67D2">
            <w:pPr>
              <w:widowControl w:val="0"/>
              <w:spacing w:line="240" w:lineRule="auto"/>
              <w:rPr>
                <w:rFonts w:ascii="Cambria" w:hAnsi="Cambria"/>
                <w:color w:val="000000" w:themeColor="text1"/>
                <w:sz w:val="20"/>
                <w:szCs w:val="20"/>
              </w:rPr>
            </w:pPr>
            <w:r w:rsidRPr="007D67D2">
              <w:rPr>
                <w:rFonts w:ascii="Cambria" w:hAnsi="Cambria"/>
                <w:sz w:val="20"/>
                <w:szCs w:val="20"/>
              </w:rPr>
              <w:t>A 500 mL can of gas is at a pressure of 20 kPa.  If the can is run over by a garbage truck and flattened to a volume of 10 mL, what is the pressure in kPa assuming the can doesn’t leak?</w:t>
            </w:r>
          </w:p>
        </w:tc>
        <w:tc>
          <w:tcPr>
            <w:tcW w:w="2512" w:type="dxa"/>
            <w:gridSpan w:val="2"/>
            <w:tcBorders>
              <w:top w:val="single" w:sz="18" w:space="0" w:color="000000" w:themeColor="text1"/>
            </w:tcBorders>
            <w:tcMar>
              <w:top w:w="100" w:type="dxa"/>
              <w:left w:w="100" w:type="dxa"/>
              <w:bottom w:w="100" w:type="dxa"/>
              <w:right w:w="100" w:type="dxa"/>
            </w:tcMar>
          </w:tcPr>
          <w:p w14:paraId="45F17162" w14:textId="77777777" w:rsidR="00A25C8C" w:rsidRPr="007D67D2" w:rsidRDefault="00A25C8C" w:rsidP="00A25C8C">
            <w:pPr>
              <w:widowControl w:val="0"/>
              <w:spacing w:line="240" w:lineRule="auto"/>
              <w:rPr>
                <w:rFonts w:ascii="Cambria" w:hAnsi="Cambria"/>
                <w:sz w:val="20"/>
                <w:szCs w:val="20"/>
              </w:rPr>
            </w:pPr>
            <w:r w:rsidRPr="007D67D2">
              <w:rPr>
                <w:rFonts w:ascii="Cambria" w:hAnsi="Cambria"/>
                <w:sz w:val="20"/>
                <w:szCs w:val="20"/>
              </w:rPr>
              <w:t>A sample of air has a volume of 140.0 mL at 67.0</w:t>
            </w:r>
            <w:r w:rsidRPr="007D67D2">
              <w:rPr>
                <w:rFonts w:ascii="Cambria" w:hAnsi="Cambria"/>
                <w:sz w:val="20"/>
                <w:szCs w:val="20"/>
              </w:rPr>
              <w:sym w:font="Symbol" w:char="F0B0"/>
            </w:r>
            <w:r w:rsidRPr="007D67D2">
              <w:rPr>
                <w:rFonts w:ascii="Cambria" w:hAnsi="Cambria"/>
                <w:sz w:val="20"/>
                <w:szCs w:val="20"/>
              </w:rPr>
              <w:t xml:space="preserve">C.  At what </w:t>
            </w:r>
            <w:r w:rsidRPr="007D67D2">
              <w:rPr>
                <w:rFonts w:ascii="Cambria" w:hAnsi="Cambria"/>
                <w:sz w:val="20"/>
                <w:szCs w:val="20"/>
                <w:u w:val="single"/>
              </w:rPr>
              <w:t>Kelvin</w:t>
            </w:r>
            <w:r w:rsidRPr="007D67D2">
              <w:rPr>
                <w:rFonts w:ascii="Cambria" w:hAnsi="Cambria"/>
                <w:sz w:val="20"/>
                <w:szCs w:val="20"/>
              </w:rPr>
              <w:t xml:space="preserve"> temperature would its volume be 50.0 mL at constant pressure?</w:t>
            </w:r>
          </w:p>
          <w:p w14:paraId="4AF8B585" w14:textId="7393C7D8" w:rsidR="00A66D27" w:rsidRPr="00E05FE6" w:rsidRDefault="00A66D27" w:rsidP="007D67D2">
            <w:pPr>
              <w:widowControl w:val="0"/>
              <w:spacing w:line="240" w:lineRule="auto"/>
              <w:rPr>
                <w:rFonts w:ascii="Cambria" w:hAnsi="Cambria"/>
                <w:sz w:val="20"/>
                <w:szCs w:val="20"/>
              </w:rPr>
            </w:pPr>
          </w:p>
        </w:tc>
        <w:tc>
          <w:tcPr>
            <w:tcW w:w="2445" w:type="dxa"/>
            <w:tcBorders>
              <w:top w:val="single" w:sz="18" w:space="0" w:color="000000" w:themeColor="text1"/>
            </w:tcBorders>
            <w:tcMar>
              <w:top w:w="100" w:type="dxa"/>
              <w:left w:w="100" w:type="dxa"/>
              <w:bottom w:w="100" w:type="dxa"/>
              <w:right w:w="100" w:type="dxa"/>
            </w:tcMar>
          </w:tcPr>
          <w:p w14:paraId="42589212" w14:textId="27C87AE1" w:rsidR="004C3045" w:rsidRPr="00483E92" w:rsidRDefault="00A25C8C" w:rsidP="008203E0">
            <w:pPr>
              <w:widowControl w:val="0"/>
              <w:spacing w:line="240" w:lineRule="auto"/>
              <w:rPr>
                <w:rFonts w:ascii="Cambria" w:hAnsi="Cambria"/>
                <w:sz w:val="20"/>
                <w:szCs w:val="20"/>
              </w:rPr>
            </w:pPr>
            <w:r w:rsidRPr="007D67D2">
              <w:rPr>
                <w:rFonts w:ascii="Cambria" w:hAnsi="Cambria"/>
                <w:sz w:val="20"/>
                <w:szCs w:val="20"/>
              </w:rPr>
              <w:t>A sample of hydrogen gas at 47</w:t>
            </w:r>
            <w:r w:rsidRPr="007D67D2">
              <w:rPr>
                <w:rFonts w:ascii="Cambria" w:hAnsi="Cambria"/>
                <w:sz w:val="20"/>
                <w:szCs w:val="20"/>
              </w:rPr>
              <w:sym w:font="Symbol" w:char="F0B0"/>
            </w:r>
            <w:r w:rsidRPr="007D67D2">
              <w:rPr>
                <w:rFonts w:ascii="Cambria" w:hAnsi="Cambria"/>
                <w:sz w:val="20"/>
                <w:szCs w:val="20"/>
              </w:rPr>
              <w:t xml:space="preserve">C exerts a pressure of 0.329 atm.  To what </w:t>
            </w:r>
            <w:r w:rsidRPr="007D67D2">
              <w:rPr>
                <w:rFonts w:ascii="Cambria" w:hAnsi="Cambria"/>
                <w:sz w:val="20"/>
                <w:szCs w:val="20"/>
                <w:u w:val="single"/>
              </w:rPr>
              <w:t>Celsius</w:t>
            </w:r>
            <w:r w:rsidRPr="007D67D2">
              <w:rPr>
                <w:rFonts w:ascii="Cambria" w:hAnsi="Cambria"/>
                <w:sz w:val="20"/>
                <w:szCs w:val="20"/>
              </w:rPr>
              <w:t xml:space="preserve"> temperature would the gas need to be heated in order to increase the pressure to 0.500 atm?</w:t>
            </w:r>
          </w:p>
        </w:tc>
        <w:tc>
          <w:tcPr>
            <w:tcW w:w="2675" w:type="dxa"/>
            <w:tcBorders>
              <w:top w:val="single" w:sz="18" w:space="0" w:color="000000" w:themeColor="text1"/>
            </w:tcBorders>
            <w:tcMar>
              <w:top w:w="100" w:type="dxa"/>
              <w:left w:w="100" w:type="dxa"/>
              <w:bottom w:w="100" w:type="dxa"/>
              <w:right w:w="100" w:type="dxa"/>
            </w:tcMar>
          </w:tcPr>
          <w:p w14:paraId="5AE8A5D0" w14:textId="29BBE14C" w:rsidR="00215C26" w:rsidRPr="006D32FE" w:rsidRDefault="00A25C8C" w:rsidP="00A25C8C">
            <w:pPr>
              <w:widowControl w:val="0"/>
              <w:spacing w:line="240" w:lineRule="auto"/>
              <w:rPr>
                <w:rFonts w:ascii="Cambria" w:hAnsi="Cambria"/>
                <w:sz w:val="20"/>
                <w:szCs w:val="20"/>
              </w:rPr>
            </w:pPr>
            <w:r w:rsidRPr="00A25C8C">
              <w:rPr>
                <w:rFonts w:ascii="Cambria" w:hAnsi="Cambria"/>
                <w:sz w:val="20"/>
                <w:szCs w:val="20"/>
              </w:rPr>
              <w:t xml:space="preserve">A gas has a volume of 450.0 </w:t>
            </w:r>
            <w:proofErr w:type="spellStart"/>
            <w:r w:rsidRPr="00A25C8C">
              <w:rPr>
                <w:rFonts w:ascii="Cambria" w:hAnsi="Cambria"/>
                <w:sz w:val="20"/>
                <w:szCs w:val="20"/>
              </w:rPr>
              <w:t>mL.</w:t>
            </w:r>
            <w:proofErr w:type="spellEnd"/>
            <w:r w:rsidRPr="00A25C8C">
              <w:rPr>
                <w:rFonts w:ascii="Cambria" w:hAnsi="Cambria"/>
                <w:sz w:val="20"/>
                <w:szCs w:val="20"/>
              </w:rPr>
              <w:t xml:space="preserve">  If the temperature is held constant, what volume would the gas occupy if the pressure was reduced to one-fourth of its original value?</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141F4BEA" w:rsidR="00770B7A" w:rsidRPr="00B732D6" w:rsidRDefault="00A25C8C" w:rsidP="0043780B">
            <w:pPr>
              <w:widowControl w:val="0"/>
              <w:spacing w:line="240" w:lineRule="auto"/>
              <w:rPr>
                <w:rFonts w:ascii="Cambria" w:hAnsi="Cambria"/>
                <w:sz w:val="20"/>
                <w:szCs w:val="20"/>
              </w:rPr>
            </w:pPr>
            <w:r>
              <w:rPr>
                <w:rFonts w:ascii="Cambria" w:hAnsi="Cambria"/>
                <w:sz w:val="20"/>
                <w:szCs w:val="20"/>
              </w:rPr>
              <w:t>Begin working on your Gas Law Problems assignment.</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6AD61CB8"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318BE13"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740A2DC"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B4C875"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37B17FA" w14:textId="77777777" w:rsidR="00051F96" w:rsidRPr="00616112"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0453CC1B" w:rsidR="00A66D27" w:rsidRPr="004C3045" w:rsidRDefault="00051F96" w:rsidP="00051F96">
            <w:pPr>
              <w:pStyle w:val="ListParagraph"/>
              <w:widowControl w:val="0"/>
              <w:spacing w:line="240" w:lineRule="auto"/>
              <w:ind w:left="360"/>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5A9FC32E"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E0F9BEB"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77DD68E6"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040E3A4B"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ECC45A1" w14:textId="77777777" w:rsidR="008203E0"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3E4100E6" w:rsidR="00A66D27"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sidRPr="008203E0">
              <w:rPr>
                <w:rFonts w:ascii="Cambria" w:hAnsi="Cambria"/>
                <w:color w:val="000000" w:themeColor="text1"/>
                <w:sz w:val="20"/>
                <w:szCs w:val="20"/>
              </w:rPr>
              <w:t xml:space="preserve">Exit Ticket </w:t>
            </w:r>
            <w:r w:rsidRPr="008203E0">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53FCA65" w14:textId="77777777" w:rsidR="00C60773" w:rsidRPr="00A76F6B"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B44716A" w14:textId="77777777" w:rsidR="00C60773" w:rsidRPr="00A76F6B"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BBFB87D" w14:textId="77777777" w:rsid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156A1A" w14:textId="77777777" w:rsid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3AABAE1" w14:textId="77777777" w:rsidR="00C60773" w:rsidRP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4FFC7895" w:rsidR="00A66D27" w:rsidRP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sidRPr="00C60773">
              <w:rPr>
                <w:rFonts w:ascii="Cambria" w:hAnsi="Cambria"/>
                <w:color w:val="000000" w:themeColor="text1"/>
                <w:sz w:val="20"/>
                <w:szCs w:val="20"/>
              </w:rPr>
              <w:t xml:space="preserve">Exit Ticket </w:t>
            </w:r>
            <w:r w:rsidRPr="00C60773">
              <w:rPr>
                <w:rFonts w:ascii="Cambria" w:hAnsi="Cambria"/>
                <w:i/>
                <w:iCs/>
                <w:color w:val="000000" w:themeColor="text1"/>
                <w:sz w:val="16"/>
                <w:szCs w:val="16"/>
              </w:rPr>
              <w:t>(5 minutes)</w:t>
            </w:r>
          </w:p>
        </w:tc>
      </w:tr>
      <w:tr w:rsidR="000E1EF5"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0E1EF5" w:rsidRDefault="000E1EF5" w:rsidP="000E1EF5">
            <w:pPr>
              <w:widowControl w:val="0"/>
              <w:spacing w:line="240" w:lineRule="auto"/>
              <w:jc w:val="center"/>
              <w:rPr>
                <w:rFonts w:ascii="Cambria" w:hAnsi="Cambria"/>
                <w:b/>
                <w:bCs/>
                <w:color w:val="000000" w:themeColor="text1"/>
                <w:sz w:val="20"/>
                <w:szCs w:val="20"/>
              </w:rPr>
            </w:pPr>
          </w:p>
          <w:p w14:paraId="3CADC02B" w14:textId="438334D7" w:rsidR="000E1EF5" w:rsidRPr="00906657"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0E1EF5" w:rsidRPr="00906657" w:rsidRDefault="000E1EF5" w:rsidP="000E1EF5">
            <w:pPr>
              <w:widowControl w:val="0"/>
              <w:spacing w:line="240" w:lineRule="auto"/>
              <w:jc w:val="center"/>
              <w:rPr>
                <w:rFonts w:ascii="Cambria" w:hAnsi="Cambria"/>
                <w:color w:val="000000" w:themeColor="text1"/>
                <w:sz w:val="18"/>
                <w:szCs w:val="18"/>
              </w:rPr>
            </w:pPr>
          </w:p>
          <w:p w14:paraId="0EF14EF8" w14:textId="75EC0E25" w:rsidR="000E1EF5" w:rsidRPr="006D32FE" w:rsidRDefault="000E1EF5" w:rsidP="000E1EF5">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7813C28C" w:rsidR="000E1EF5" w:rsidRPr="006D32FE" w:rsidRDefault="00A25C8C" w:rsidP="000E1EF5">
            <w:pPr>
              <w:widowControl w:val="0"/>
              <w:spacing w:line="240" w:lineRule="auto"/>
              <w:rPr>
                <w:rFonts w:ascii="Cambria" w:hAnsi="Cambria"/>
                <w:b/>
                <w:bCs/>
                <w:sz w:val="20"/>
                <w:szCs w:val="20"/>
              </w:rPr>
            </w:pPr>
            <w:r>
              <w:rPr>
                <w:rFonts w:ascii="Cambria" w:hAnsi="Cambria"/>
                <w:b/>
                <w:bCs/>
                <w:sz w:val="20"/>
                <w:szCs w:val="20"/>
              </w:rPr>
              <w:t xml:space="preserve">I will introduce Boyle’s Law using a demonstration.  I will model the problem-solving techniques for Boyle’s Law.    </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030A95F4" w:rsidR="000E1EF5" w:rsidRPr="00A4637B" w:rsidRDefault="00A25C8C" w:rsidP="000E1EF5">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introduce Charles; Law using a demonstration.  I will model the problem-solving techniques for Charles’ Law.    </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22DCE666" w:rsidR="000E1EF5" w:rsidRPr="00A4637B" w:rsidRDefault="00A25C8C" w:rsidP="000E1EF5">
            <w:pPr>
              <w:spacing w:line="240" w:lineRule="auto"/>
              <w:rPr>
                <w:rFonts w:ascii="Cambria" w:hAnsi="Cambria"/>
                <w:b/>
                <w:bCs/>
                <w:sz w:val="20"/>
                <w:szCs w:val="20"/>
              </w:rPr>
            </w:pPr>
            <w:r>
              <w:rPr>
                <w:rFonts w:ascii="Cambria" w:hAnsi="Cambria"/>
                <w:b/>
                <w:bCs/>
                <w:sz w:val="20"/>
                <w:szCs w:val="20"/>
              </w:rPr>
              <w:t xml:space="preserve">I will introduce Gay-Lussac’s Law using a demonstration.  I will model the problem-solving techniques for Gay-Lussac’s Law.    </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3193A256" w:rsidR="000E1EF5" w:rsidRPr="00A4637B" w:rsidRDefault="00A25C8C" w:rsidP="000E1EF5">
            <w:pPr>
              <w:spacing w:line="240" w:lineRule="auto"/>
              <w:rPr>
                <w:rFonts w:ascii="Cambria" w:hAnsi="Cambria"/>
                <w:b/>
                <w:bCs/>
                <w:sz w:val="20"/>
                <w:szCs w:val="20"/>
              </w:rPr>
            </w:pPr>
            <w:r>
              <w:rPr>
                <w:rFonts w:ascii="Cambria" w:hAnsi="Cambria"/>
                <w:b/>
                <w:bCs/>
                <w:sz w:val="20"/>
                <w:szCs w:val="20"/>
              </w:rPr>
              <w:t xml:space="preserve">I will provide practice problems using Boyle’s Law, Charles’ Law, and Gay-Lussac’s Law.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7EC8389A" w:rsidR="000E1EF5" w:rsidRPr="00C76095" w:rsidRDefault="00C60773" w:rsidP="000E1EF5">
            <w:pPr>
              <w:widowControl w:val="0"/>
              <w:spacing w:line="240" w:lineRule="auto"/>
              <w:rPr>
                <w:rFonts w:ascii="Cambria" w:hAnsi="Cambria"/>
                <w:b/>
                <w:bCs/>
                <w:sz w:val="20"/>
                <w:szCs w:val="20"/>
              </w:rPr>
            </w:pPr>
            <w:r>
              <w:rPr>
                <w:rFonts w:ascii="Cambria" w:hAnsi="Cambria"/>
                <w:b/>
                <w:bCs/>
                <w:sz w:val="20"/>
                <w:szCs w:val="20"/>
              </w:rPr>
              <w:t xml:space="preserve">I will provide practice problems using Boyle’s Law, Charles’ Law, and Gay-Lussac’s Law.  </w:t>
            </w:r>
          </w:p>
        </w:tc>
      </w:tr>
      <w:tr w:rsidR="000E1EF5"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E1EF5" w:rsidRDefault="000E1EF5" w:rsidP="000E1EF5">
            <w:pPr>
              <w:widowControl w:val="0"/>
              <w:spacing w:line="240" w:lineRule="auto"/>
              <w:jc w:val="center"/>
              <w:rPr>
                <w:rFonts w:ascii="Cambria" w:hAnsi="Cambria"/>
                <w:color w:val="000000" w:themeColor="text1"/>
                <w:sz w:val="20"/>
                <w:szCs w:val="20"/>
              </w:rPr>
            </w:pPr>
          </w:p>
          <w:p w14:paraId="73D43B71" w14:textId="0D0795E4" w:rsidR="000E1EF5"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E1EF5" w:rsidRPr="00906657" w:rsidRDefault="000E1EF5" w:rsidP="000E1EF5">
            <w:pPr>
              <w:widowControl w:val="0"/>
              <w:spacing w:line="240" w:lineRule="auto"/>
              <w:jc w:val="center"/>
              <w:rPr>
                <w:rFonts w:ascii="Cambria" w:hAnsi="Cambria"/>
                <w:color w:val="000000" w:themeColor="text1"/>
                <w:sz w:val="18"/>
                <w:szCs w:val="18"/>
              </w:rPr>
            </w:pPr>
          </w:p>
          <w:p w14:paraId="2C562A90" w14:textId="24090547" w:rsidR="000E1EF5" w:rsidRPr="006D32FE" w:rsidRDefault="000E1EF5" w:rsidP="000E1EF5">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C2257D9" w:rsidR="000E1EF5" w:rsidRPr="006D32FE" w:rsidRDefault="00051F96" w:rsidP="000E1EF5">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26740136" w:rsidR="000E1EF5" w:rsidRPr="001F43E7" w:rsidRDefault="00051F96"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07B1746A" w:rsidR="000E1EF5" w:rsidRPr="00AE773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4AF2D27F" w:rsidR="000E1EF5" w:rsidRPr="009F661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3B5476EE" w:rsidR="000E1EF5" w:rsidRPr="001F43E7" w:rsidRDefault="007D67D2"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r>
      <w:tr w:rsidR="000E1EF5"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E1EF5" w:rsidRPr="006D32FE" w:rsidRDefault="000E1EF5" w:rsidP="000E1EF5">
            <w:pPr>
              <w:widowControl w:val="0"/>
              <w:spacing w:line="240" w:lineRule="auto"/>
              <w:jc w:val="center"/>
              <w:rPr>
                <w:rFonts w:ascii="Cambria" w:hAnsi="Cambria"/>
                <w:color w:val="000000" w:themeColor="text1"/>
                <w:sz w:val="20"/>
                <w:szCs w:val="20"/>
              </w:rPr>
            </w:pPr>
          </w:p>
          <w:p w14:paraId="7A172142" w14:textId="3D8EC373" w:rsidR="000E1EF5" w:rsidRPr="00906657" w:rsidRDefault="000E1EF5" w:rsidP="000E1EF5">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E1EF5" w:rsidRDefault="000E1EF5" w:rsidP="000E1EF5">
            <w:pPr>
              <w:widowControl w:val="0"/>
              <w:spacing w:line="240" w:lineRule="auto"/>
              <w:jc w:val="center"/>
              <w:rPr>
                <w:rFonts w:ascii="Cambria" w:hAnsi="Cambria"/>
                <w:color w:val="000000" w:themeColor="text1"/>
                <w:sz w:val="18"/>
                <w:szCs w:val="18"/>
              </w:rPr>
            </w:pPr>
          </w:p>
          <w:p w14:paraId="7BC80E8E" w14:textId="4FB867F6" w:rsidR="000E1EF5" w:rsidRPr="006D32FE" w:rsidRDefault="000E1EF5" w:rsidP="000E1EF5">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2A58D5"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99EB426" w14:textId="77777777" w:rsidR="007D67D2" w:rsidRDefault="007D67D2" w:rsidP="007D67D2">
            <w:pPr>
              <w:widowControl w:val="0"/>
              <w:spacing w:line="240" w:lineRule="auto"/>
              <w:rPr>
                <w:rFonts w:ascii="Cambria" w:hAnsi="Cambria"/>
                <w:b/>
                <w:bCs/>
                <w:sz w:val="20"/>
                <w:szCs w:val="20"/>
              </w:rPr>
            </w:pPr>
          </w:p>
          <w:p w14:paraId="44E3582B" w14:textId="38720EAA" w:rsidR="000E1EF5" w:rsidRPr="006D32FE" w:rsidRDefault="007D67D2" w:rsidP="007D67D2">
            <w:pPr>
              <w:widowControl w:val="0"/>
              <w:spacing w:line="240" w:lineRule="auto"/>
              <w:rPr>
                <w:rFonts w:ascii="Cambria" w:hAnsi="Cambria"/>
                <w:b/>
                <w:bCs/>
                <w:sz w:val="20"/>
                <w:szCs w:val="20"/>
              </w:rPr>
            </w:pPr>
            <w:r>
              <w:rPr>
                <w:rFonts w:ascii="Cambria" w:hAnsi="Cambria"/>
                <w:b/>
                <w:bCs/>
                <w:sz w:val="20"/>
                <w:szCs w:val="20"/>
              </w:rPr>
              <w:t>Ask any questions I have concerning pressure and pressure conversions.</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7E537F"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2655FD10" w14:textId="77777777" w:rsidR="007D67D2" w:rsidRDefault="007D67D2" w:rsidP="007D67D2">
            <w:pPr>
              <w:widowControl w:val="0"/>
              <w:spacing w:line="240" w:lineRule="auto"/>
              <w:rPr>
                <w:rFonts w:ascii="Cambria" w:hAnsi="Cambria"/>
                <w:b/>
                <w:bCs/>
                <w:sz w:val="20"/>
                <w:szCs w:val="20"/>
              </w:rPr>
            </w:pPr>
          </w:p>
          <w:p w14:paraId="60BA49C1" w14:textId="6A6F0E87" w:rsidR="000E1EF5" w:rsidRPr="00C76095" w:rsidRDefault="007D67D2" w:rsidP="007D67D2">
            <w:pPr>
              <w:widowControl w:val="0"/>
              <w:spacing w:line="240" w:lineRule="auto"/>
              <w:rPr>
                <w:rFonts w:ascii="Cambria" w:hAnsi="Cambria"/>
                <w:b/>
                <w:bCs/>
                <w:sz w:val="20"/>
                <w:szCs w:val="20"/>
              </w:rPr>
            </w:pPr>
            <w:r>
              <w:rPr>
                <w:rFonts w:ascii="Cambria" w:hAnsi="Cambria"/>
                <w:b/>
                <w:bCs/>
                <w:sz w:val="20"/>
                <w:szCs w:val="20"/>
              </w:rPr>
              <w:t>Ask any questions I have concerning Boyle’s Law.</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D655C6"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6A56053" w14:textId="77777777" w:rsidR="009A317E" w:rsidRDefault="009A317E" w:rsidP="009A317E">
            <w:pPr>
              <w:widowControl w:val="0"/>
              <w:spacing w:line="240" w:lineRule="auto"/>
              <w:rPr>
                <w:rFonts w:ascii="Cambria" w:hAnsi="Cambria"/>
                <w:b/>
                <w:bCs/>
                <w:sz w:val="20"/>
                <w:szCs w:val="20"/>
              </w:rPr>
            </w:pPr>
          </w:p>
          <w:p w14:paraId="65AC4CAC" w14:textId="545D416B" w:rsidR="000E1EF5" w:rsidRPr="00C76095" w:rsidRDefault="009A317E" w:rsidP="009A317E">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7D67D2">
              <w:rPr>
                <w:rFonts w:ascii="Cambria" w:hAnsi="Cambria"/>
                <w:b/>
                <w:bCs/>
                <w:sz w:val="20"/>
                <w:szCs w:val="20"/>
              </w:rPr>
              <w:t>Charles’ Law</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76E0D0"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319B925C" w14:textId="77777777" w:rsidR="009A317E" w:rsidRDefault="009A317E" w:rsidP="009A317E">
            <w:pPr>
              <w:widowControl w:val="0"/>
              <w:spacing w:line="240" w:lineRule="auto"/>
              <w:rPr>
                <w:rFonts w:ascii="Cambria" w:hAnsi="Cambria"/>
                <w:b/>
                <w:bCs/>
                <w:sz w:val="20"/>
                <w:szCs w:val="20"/>
              </w:rPr>
            </w:pPr>
          </w:p>
          <w:p w14:paraId="1E066157" w14:textId="5B21C86A" w:rsidR="000E1EF5" w:rsidRPr="00C76095" w:rsidRDefault="009A317E" w:rsidP="009A317E">
            <w:pPr>
              <w:spacing w:line="240" w:lineRule="auto"/>
              <w:rPr>
                <w:rFonts w:ascii="Cambria" w:hAnsi="Cambria"/>
                <w:b/>
                <w:bCs/>
                <w:sz w:val="20"/>
                <w:szCs w:val="20"/>
              </w:rPr>
            </w:pPr>
            <w:r>
              <w:rPr>
                <w:rFonts w:ascii="Cambria" w:hAnsi="Cambria"/>
                <w:b/>
                <w:bCs/>
                <w:sz w:val="20"/>
                <w:szCs w:val="20"/>
              </w:rPr>
              <w:t xml:space="preserve">Ask any questions I have concerning </w:t>
            </w:r>
            <w:r w:rsidR="007D67D2">
              <w:rPr>
                <w:rFonts w:ascii="Cambria" w:hAnsi="Cambria"/>
                <w:b/>
                <w:bCs/>
                <w:sz w:val="20"/>
                <w:szCs w:val="20"/>
              </w:rPr>
              <w:t>Gay-Lussac’s Law</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F0F4DDE"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792B0EDE" w14:textId="77777777" w:rsidR="007D67D2" w:rsidRDefault="007D67D2" w:rsidP="007D67D2">
            <w:pPr>
              <w:widowControl w:val="0"/>
              <w:spacing w:line="240" w:lineRule="auto"/>
              <w:rPr>
                <w:rFonts w:ascii="Cambria" w:hAnsi="Cambria"/>
                <w:b/>
                <w:bCs/>
                <w:sz w:val="20"/>
                <w:szCs w:val="20"/>
              </w:rPr>
            </w:pPr>
          </w:p>
          <w:p w14:paraId="75D10DEF" w14:textId="0172ABC2" w:rsidR="000E1EF5" w:rsidRPr="00C76095" w:rsidRDefault="007D67D2" w:rsidP="007D67D2">
            <w:pPr>
              <w:widowControl w:val="0"/>
              <w:spacing w:line="240" w:lineRule="auto"/>
              <w:rPr>
                <w:rFonts w:ascii="Cambria" w:hAnsi="Cambria"/>
                <w:b/>
                <w:bCs/>
                <w:sz w:val="20"/>
                <w:szCs w:val="20"/>
              </w:rPr>
            </w:pPr>
            <w:r>
              <w:rPr>
                <w:rFonts w:ascii="Cambria" w:hAnsi="Cambria"/>
                <w:b/>
                <w:bCs/>
                <w:sz w:val="20"/>
                <w:szCs w:val="20"/>
              </w:rPr>
              <w:t>Ask any questions I have concerning how to solve Boyle’s Law, Charles’ Law, and Gay-Lussac’s Law problems.</w:t>
            </w:r>
          </w:p>
        </w:tc>
      </w:tr>
      <w:tr w:rsidR="000E1EF5"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0E1EF5" w:rsidRPr="006D32FE" w:rsidRDefault="000E1EF5" w:rsidP="000E1EF5">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0E1EF5" w:rsidRPr="006D32FE" w:rsidRDefault="000E1EF5" w:rsidP="000E1EF5">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273C4627" w:rsidR="000E1EF5" w:rsidRPr="00653868" w:rsidRDefault="000E1EF5" w:rsidP="000E1EF5">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4F662F84" w:rsidR="000E1EF5" w:rsidRPr="006D32FE" w:rsidRDefault="00051F96" w:rsidP="000E1EF5">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28972D60" w:rsidR="000E1EF5" w:rsidRPr="006D32FE" w:rsidRDefault="00051F96"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792EFFDD" w:rsidR="000E1EF5" w:rsidRPr="006D32FE" w:rsidRDefault="008203E0"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4AEE963E" w:rsidR="000E1EF5" w:rsidRPr="006D32FE" w:rsidRDefault="007D67D2" w:rsidP="000E1EF5">
            <w:pPr>
              <w:widowControl w:val="0"/>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r>
      <w:tr w:rsidR="000E1EF5"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0E1EF5"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0E1EF5" w:rsidRDefault="000E1EF5" w:rsidP="000E1EF5">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0E1EF5"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0E1EF5" w:rsidRPr="006D32FE" w:rsidRDefault="000E1EF5" w:rsidP="000E1EF5">
            <w:pPr>
              <w:widowControl w:val="0"/>
              <w:spacing w:line="240" w:lineRule="auto"/>
              <w:rPr>
                <w:rFonts w:ascii="Cambria" w:hAnsi="Cambria"/>
                <w:b/>
                <w:bCs/>
                <w:color w:val="000000" w:themeColor="text1"/>
                <w:sz w:val="20"/>
                <w:szCs w:val="20"/>
              </w:rPr>
            </w:pPr>
            <w:r w:rsidRPr="009B4486">
              <w:rPr>
                <w:rFonts w:ascii="Cambria" w:hAnsi="Cambria"/>
                <w:sz w:val="20"/>
                <w:szCs w:val="20"/>
              </w:rPr>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A4786D"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r w:rsidR="000E1EF5">
              <w:rPr>
                <w:rFonts w:ascii="Cambria" w:hAnsi="Cambria"/>
                <w:sz w:val="20"/>
                <w:szCs w:val="20"/>
              </w:rPr>
              <w: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35C3D038"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6F29C855"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6F339763"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20841EF9"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r>
      <w:tr w:rsidR="000E1EF5"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E1EF5" w:rsidRPr="006D32FE" w:rsidRDefault="000E1EF5" w:rsidP="000E1EF5">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test corrections.</w:t>
            </w:r>
          </w:p>
        </w:tc>
      </w:tr>
      <w:tr w:rsidR="000E1EF5"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E1EF5" w:rsidRPr="006D32FE" w:rsidRDefault="000E1EF5" w:rsidP="000E1EF5">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E1EF5" w:rsidRPr="006D32FE" w:rsidRDefault="000E1EF5" w:rsidP="000E1EF5">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E1EF5" w:rsidRPr="006D32FE" w:rsidRDefault="000E1EF5" w:rsidP="000E1EF5">
            <w:pPr>
              <w:spacing w:line="240" w:lineRule="auto"/>
              <w:rPr>
                <w:rFonts w:ascii="Cambria" w:hAnsi="Cambria"/>
                <w:sz w:val="20"/>
                <w:szCs w:val="20"/>
              </w:rPr>
            </w:pPr>
          </w:p>
          <w:p w14:paraId="3A735567" w14:textId="0C631EE0" w:rsidR="000E1EF5" w:rsidRPr="006D32FE" w:rsidRDefault="000E1EF5" w:rsidP="000E1EF5">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28A93C2C" w:rsidR="000E1EF5" w:rsidRPr="001E1E5F" w:rsidRDefault="009A317E" w:rsidP="000E1EF5">
            <w:pPr>
              <w:pStyle w:val="ListParagraph"/>
              <w:widowControl w:val="0"/>
              <w:numPr>
                <w:ilvl w:val="0"/>
                <w:numId w:val="15"/>
              </w:numPr>
              <w:spacing w:line="240" w:lineRule="auto"/>
              <w:rPr>
                <w:rFonts w:ascii="Cambria" w:hAnsi="Cambria"/>
                <w:sz w:val="20"/>
                <w:szCs w:val="20"/>
              </w:rPr>
            </w:pPr>
            <w:r w:rsidRPr="009A317E">
              <w:rPr>
                <w:rFonts w:ascii="Cambria" w:hAnsi="Cambria"/>
                <w:sz w:val="20"/>
                <w:szCs w:val="20"/>
              </w:rPr>
              <w:t>Have students research Graham’s laws regarding the behavior of gases. Graham’s law of diffusion explains how two gases mix. The law also states that the rate at which gases diffuse is inversely proportional to the square root of their densities. Graham’s law of effusion explains the rate at which a gas escapes through a pinhole into a vacuum. This law states that the rate of effusion of a gas is inversely proportional to the square root of either the density or the molar mass of the gas. Have students select two gases and show how Graham’s laws apply to their behavior.</w:t>
            </w:r>
          </w:p>
        </w:tc>
      </w:tr>
      <w:tr w:rsidR="000E1EF5"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E1EF5" w:rsidRDefault="000E1EF5" w:rsidP="000E1EF5">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0E1EF5" w:rsidRPr="00152AFB" w:rsidRDefault="000E1EF5" w:rsidP="000E1EF5">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0E1EF5" w:rsidRPr="00453990" w:rsidRDefault="000E1EF5" w:rsidP="000E1EF5">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520CD557"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317</w:t>
            </w:r>
            <w:r w:rsidRPr="00C64845">
              <w:rPr>
                <w:rFonts w:ascii="Century Gothic" w:hAnsi="Century Gothic" w:cs="Segoe UI"/>
              </w:rPr>
              <w:t xml:space="preserve"> </w:t>
            </w:r>
          </w:p>
          <w:p w14:paraId="2F2ED96E" w14:textId="5A3FECD8" w:rsidR="00C64845" w:rsidRPr="00C04FF9"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Demonstration: </w:t>
            </w:r>
            <w:r w:rsidR="00C04FF9">
              <w:rPr>
                <w:rFonts w:ascii="Century Gothic" w:hAnsi="Century Gothic" w:cs="Segoe UI"/>
              </w:rPr>
              <w:t>Compressibility of Gases</w:t>
            </w:r>
            <w:r w:rsidRPr="00C04FF9">
              <w:rPr>
                <w:rFonts w:ascii="Century Gothic" w:hAnsi="Century Gothic" w:cs="Segoe UI"/>
              </w:rPr>
              <w:t xml:space="preserve">, TE p. </w:t>
            </w:r>
            <w:r w:rsidR="00C04FF9" w:rsidRPr="00C04FF9">
              <w:rPr>
                <w:rFonts w:ascii="Century Gothic" w:hAnsi="Century Gothic" w:cs="Segoe UI"/>
              </w:rPr>
              <w:t>319</w:t>
            </w:r>
            <w:r w:rsidRPr="00C04FF9">
              <w:rPr>
                <w:rFonts w:ascii="Century Gothic" w:hAnsi="Century Gothic" w:cs="Segoe UI"/>
              </w:rPr>
              <w:t xml:space="preserve"> </w:t>
            </w:r>
          </w:p>
          <w:p w14:paraId="3358251B" w14:textId="02FFBA33"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349</w:t>
            </w:r>
            <w:r w:rsidRPr="00C64845">
              <w:rPr>
                <w:rFonts w:ascii="Century Gothic" w:hAnsi="Century Gothic" w:cs="Segoe UI"/>
              </w:rPr>
              <w:t xml:space="preserve"> </w:t>
            </w:r>
          </w:p>
          <w:p w14:paraId="7FE7A589" w14:textId="00EE4A62" w:rsidR="0042652D"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357</w:t>
            </w:r>
          </w:p>
          <w:p w14:paraId="64464CBA" w14:textId="39587D01" w:rsidR="0042652D" w:rsidRPr="00553DDE"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366</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DA12D6A" w14:textId="06375E13" w:rsidR="0042652D" w:rsidRDefault="0042652D" w:rsidP="0042652D">
            <w:pPr>
              <w:pStyle w:val="paragraph"/>
              <w:numPr>
                <w:ilvl w:val="1"/>
                <w:numId w:val="1"/>
              </w:numPr>
              <w:rPr>
                <w:rFonts w:ascii="Century Gothic" w:hAnsi="Century Gothic" w:cs="Segoe UI"/>
              </w:rPr>
            </w:pPr>
            <w:r w:rsidRPr="00C64845">
              <w:rPr>
                <w:rFonts w:ascii="Century Gothic" w:hAnsi="Century Gothic" w:cs="Segoe UI"/>
              </w:rPr>
              <w:t xml:space="preserve">Demonstration: </w:t>
            </w:r>
            <w:r>
              <w:rPr>
                <w:rFonts w:ascii="Century Gothic" w:hAnsi="Century Gothic" w:cs="Segoe UI"/>
              </w:rPr>
              <w:t>Relating Pressure to Area</w:t>
            </w:r>
            <w:r w:rsidRPr="00C64845">
              <w:rPr>
                <w:rFonts w:ascii="Century Gothic" w:hAnsi="Century Gothic" w:cs="Segoe UI"/>
              </w:rPr>
              <w:t>, TE p. 3</w:t>
            </w:r>
            <w:r>
              <w:rPr>
                <w:rFonts w:ascii="Century Gothic" w:hAnsi="Century Gothic" w:cs="Segoe UI"/>
              </w:rPr>
              <w:t>50</w:t>
            </w:r>
            <w:r w:rsidRPr="00C64845">
              <w:rPr>
                <w:rFonts w:ascii="Century Gothic" w:hAnsi="Century Gothic" w:cs="Segoe UI"/>
              </w:rPr>
              <w:t xml:space="preserve"> </w:t>
            </w:r>
          </w:p>
          <w:p w14:paraId="3B56D7CA" w14:textId="40C0DB16" w:rsid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Demonstration: Unbalanced Force of </w:t>
            </w:r>
            <w:proofErr w:type="spellStart"/>
            <w:r>
              <w:rPr>
                <w:rFonts w:ascii="Century Gothic" w:hAnsi="Century Gothic" w:cs="Segoe UI"/>
              </w:rPr>
              <w:t>Atomospheric</w:t>
            </w:r>
            <w:proofErr w:type="spellEnd"/>
            <w:r>
              <w:rPr>
                <w:rFonts w:ascii="Century Gothic" w:hAnsi="Century Gothic" w:cs="Segoe UI"/>
              </w:rPr>
              <w:t xml:space="preserve"> Pressure, TE p. 351</w:t>
            </w:r>
          </w:p>
          <w:p w14:paraId="75FEC5E4" w14:textId="669E6DC4"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Mass and Density of Air at Different Pressure</w:t>
            </w:r>
          </w:p>
          <w:p w14:paraId="1C7AE1DB" w14:textId="48C712E5"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Boyle’s Law</w:t>
            </w:r>
          </w:p>
          <w:p w14:paraId="06CDB537" w14:textId="63DFDCD5" w:rsidR="0042652D" w:rsidRDefault="0042652D" w:rsidP="0042652D">
            <w:pPr>
              <w:pStyle w:val="paragraph"/>
              <w:numPr>
                <w:ilvl w:val="1"/>
                <w:numId w:val="1"/>
              </w:numPr>
              <w:rPr>
                <w:rFonts w:ascii="Century Gothic" w:hAnsi="Century Gothic" w:cs="Segoe UI"/>
              </w:rPr>
            </w:pPr>
            <w:proofErr w:type="spellStart"/>
            <w:r>
              <w:rPr>
                <w:rFonts w:ascii="Century Gothic" w:hAnsi="Century Gothic" w:cs="Segoe UI"/>
              </w:rPr>
              <w:t>Probeware</w:t>
            </w:r>
            <w:proofErr w:type="spellEnd"/>
            <w:r>
              <w:rPr>
                <w:rFonts w:ascii="Century Gothic" w:hAnsi="Century Gothic" w:cs="Segoe UI"/>
              </w:rPr>
              <w:t xml:space="preserve"> Lab: Pressure-Volume Relationships:  Understanding Boyle’s Law</w:t>
            </w:r>
          </w:p>
          <w:p w14:paraId="7619883E" w14:textId="703C43C8"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Molar Volume of a Gas</w:t>
            </w:r>
          </w:p>
          <w:p w14:paraId="71340131" w14:textId="36A2648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O</w:t>
            </w:r>
            <w:r>
              <w:rPr>
                <w:rFonts w:ascii="Century Gothic" w:hAnsi="Century Gothic" w:cs="Segoe UI"/>
                <w:vertAlign w:val="subscript"/>
              </w:rPr>
              <w:t>2</w:t>
            </w:r>
          </w:p>
          <w:p w14:paraId="5DE6B101" w14:textId="3359830E"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H</w:t>
            </w:r>
            <w:r>
              <w:rPr>
                <w:rFonts w:ascii="Century Gothic" w:hAnsi="Century Gothic" w:cs="Segoe UI"/>
                <w:vertAlign w:val="subscript"/>
              </w:rPr>
              <w:t>2</w:t>
            </w:r>
          </w:p>
          <w:p w14:paraId="4B219F6D" w14:textId="00653D5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Testing for Dissolved Oxygen</w:t>
            </w:r>
          </w:p>
          <w:p w14:paraId="60634D8B" w14:textId="55905465" w:rsidR="0042652D" w:rsidRP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 </w:t>
            </w:r>
            <w:proofErr w:type="spellStart"/>
            <w:r>
              <w:rPr>
                <w:rFonts w:ascii="Century Gothic" w:hAnsi="Century Gothic" w:cs="Segoe UI"/>
              </w:rPr>
              <w:t>QuickLab</w:t>
            </w:r>
            <w:proofErr w:type="spellEnd"/>
            <w:r>
              <w:rPr>
                <w:rFonts w:ascii="Century Gothic" w:hAnsi="Century Gothic" w:cs="Segoe UI"/>
              </w:rPr>
              <w:t>: Diffusion, TE p. 375</w:t>
            </w:r>
          </w:p>
          <w:p w14:paraId="44900D6F" w14:textId="65603CE1" w:rsidR="0042652D"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w:t>
            </w:r>
          </w:p>
          <w:p w14:paraId="5048E797" w14:textId="3A220CE0" w:rsidR="0042652D" w:rsidRDefault="0042652D" w:rsidP="0042652D">
            <w:pPr>
              <w:pStyle w:val="paragraph"/>
              <w:numPr>
                <w:ilvl w:val="0"/>
                <w:numId w:val="20"/>
              </w:numPr>
              <w:rPr>
                <w:rFonts w:ascii="Century Gothic" w:hAnsi="Century Gothic" w:cs="Segoe UI"/>
              </w:rPr>
            </w:pPr>
            <w:r>
              <w:rPr>
                <w:rFonts w:ascii="Century Gothic" w:hAnsi="Century Gothic" w:cs="Segoe UI"/>
              </w:rPr>
              <w:t>Classroom Practice: Converting Between Units of Pressure, p. 353</w:t>
            </w:r>
          </w:p>
          <w:p w14:paraId="1595C414" w14:textId="5F39DF5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Demo Problem, TE p.354</w:t>
            </w:r>
          </w:p>
          <w:p w14:paraId="4A39A6C1" w14:textId="60EC237E"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Boyle’s Law, p. 358</w:t>
            </w:r>
          </w:p>
          <w:p w14:paraId="5E1A771B" w14:textId="531EF584"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Charles’ Law, p. 360</w:t>
            </w:r>
          </w:p>
          <w:p w14:paraId="65BDACE8" w14:textId="1DDE3D4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Gay-Lussac’s Law, p. 362</w:t>
            </w:r>
          </w:p>
          <w:p w14:paraId="71E1315E" w14:textId="2346D3BF"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Combined Gas Law, p. 363</w:t>
            </w:r>
          </w:p>
          <w:p w14:paraId="6F360A32" w14:textId="543922A8" w:rsidR="005D6667" w:rsidRDefault="005D6667" w:rsidP="005D6667">
            <w:pPr>
              <w:pStyle w:val="paragraph"/>
              <w:numPr>
                <w:ilvl w:val="0"/>
                <w:numId w:val="20"/>
              </w:numPr>
              <w:rPr>
                <w:rFonts w:ascii="Century Gothic" w:hAnsi="Century Gothic" w:cs="Segoe UI"/>
              </w:rPr>
            </w:pPr>
            <w:r>
              <w:rPr>
                <w:rFonts w:ascii="Century Gothic" w:hAnsi="Century Gothic" w:cs="Segoe UI"/>
              </w:rPr>
              <w:t>Classroom Practice: Gas Stoichiometry, p. 370</w:t>
            </w:r>
          </w:p>
          <w:p w14:paraId="1B3D3137" w14:textId="662245AB" w:rsidR="005D6667"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Ideal Gas Law, p. 373</w:t>
            </w:r>
          </w:p>
          <w:p w14:paraId="5EA4A406" w14:textId="77777777" w:rsidR="005D6667" w:rsidRPr="005D6667" w:rsidRDefault="005D6667" w:rsidP="005D6667">
            <w:pPr>
              <w:pStyle w:val="paragraph"/>
              <w:ind w:left="960"/>
              <w:rPr>
                <w:rFonts w:ascii="Century Gothic" w:hAnsi="Century Gothic" w:cs="Segoe UI"/>
              </w:rPr>
            </w:pPr>
          </w:p>
          <w:p w14:paraId="31CD4D63" w14:textId="57A80309" w:rsidR="005D6667" w:rsidRDefault="00C64845" w:rsidP="005D6667">
            <w:pPr>
              <w:pStyle w:val="paragraph"/>
              <w:rPr>
                <w:rFonts w:ascii="Century Gothic" w:hAnsi="Century Gothic" w:cs="Segoe UI"/>
              </w:rPr>
            </w:pPr>
            <w:r w:rsidRPr="00C64845">
              <w:rPr>
                <w:rFonts w:ascii="Century Gothic" w:hAnsi="Century Gothic" w:cs="Segoe UI"/>
                <w:b/>
                <w:bCs/>
                <w:u w:val="single"/>
              </w:rPr>
              <w:lastRenderedPageBreak/>
              <w:t>Elaborate</w:t>
            </w:r>
          </w:p>
          <w:p w14:paraId="29119620" w14:textId="4D77D768" w:rsidR="005D6667" w:rsidRDefault="005D6667" w:rsidP="005D6667">
            <w:pPr>
              <w:pStyle w:val="paragraph"/>
              <w:numPr>
                <w:ilvl w:val="0"/>
                <w:numId w:val="21"/>
              </w:numPr>
              <w:rPr>
                <w:rFonts w:ascii="Century Gothic" w:hAnsi="Century Gothic" w:cs="Segoe UI"/>
              </w:rPr>
            </w:pPr>
            <w:r>
              <w:rPr>
                <w:rFonts w:ascii="Century Gothic" w:hAnsi="Century Gothic" w:cs="Segoe UI"/>
              </w:rPr>
              <w:t>Alternative Assessment, TE p. 352</w:t>
            </w:r>
          </w:p>
          <w:p w14:paraId="6252CC9B" w14:textId="54419345" w:rsidR="005D6667" w:rsidRPr="005D6667" w:rsidRDefault="005D6667" w:rsidP="005D6667">
            <w:pPr>
              <w:pStyle w:val="paragraph"/>
              <w:numPr>
                <w:ilvl w:val="0"/>
                <w:numId w:val="21"/>
              </w:numPr>
              <w:rPr>
                <w:rFonts w:ascii="Century Gothic" w:hAnsi="Century Gothic" w:cs="Segoe UI"/>
              </w:rPr>
            </w:pPr>
            <w:r>
              <w:rPr>
                <w:rFonts w:ascii="Century Gothic" w:hAnsi="Century Gothic" w:cs="Segoe UI"/>
              </w:rPr>
              <w:t>Why It Matters:  The Gas Laws and Scuba Diving, p. 356</w:t>
            </w:r>
          </w:p>
          <w:p w14:paraId="394046E3" w14:textId="77777777" w:rsidR="005D6667" w:rsidRDefault="00C64845" w:rsidP="005D6667">
            <w:pPr>
              <w:pStyle w:val="paragraph"/>
              <w:rPr>
                <w:rFonts w:ascii="Century Gothic" w:hAnsi="Century Gothic" w:cs="Segoe UI"/>
              </w:rPr>
            </w:pPr>
            <w:r w:rsidRPr="00C64845">
              <w:rPr>
                <w:rFonts w:ascii="Century Gothic" w:hAnsi="Century Gothic" w:cs="Segoe UI"/>
                <w:b/>
                <w:bCs/>
                <w:u w:val="single"/>
              </w:rPr>
              <w:t>Evaluate</w:t>
            </w:r>
          </w:p>
          <w:p w14:paraId="35C441AA"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355</w:t>
            </w:r>
          </w:p>
          <w:p w14:paraId="76A598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363</w:t>
            </w:r>
          </w:p>
          <w:p w14:paraId="712471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373</w:t>
            </w:r>
          </w:p>
          <w:p w14:paraId="4695CE25" w14:textId="35C883D3" w:rsidR="005D6667" w:rsidRP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376</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BF86" w14:textId="77777777" w:rsidR="005E2867" w:rsidRDefault="005E2867">
      <w:pPr>
        <w:spacing w:line="240" w:lineRule="auto"/>
      </w:pPr>
      <w:r>
        <w:separator/>
      </w:r>
    </w:p>
  </w:endnote>
  <w:endnote w:type="continuationSeparator" w:id="0">
    <w:p w14:paraId="6F287EC7" w14:textId="77777777" w:rsidR="005E2867" w:rsidRDefault="005E2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0FAC" w14:textId="77777777" w:rsidR="005E2867" w:rsidRDefault="005E2867">
      <w:pPr>
        <w:spacing w:line="240" w:lineRule="auto"/>
      </w:pPr>
      <w:r>
        <w:separator/>
      </w:r>
    </w:p>
  </w:footnote>
  <w:footnote w:type="continuationSeparator" w:id="0">
    <w:p w14:paraId="4BC6E03B" w14:textId="77777777" w:rsidR="005E2867" w:rsidRDefault="005E28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A6DC1"/>
    <w:multiLevelType w:val="hybridMultilevel"/>
    <w:tmpl w:val="C72EA5E2"/>
    <w:lvl w:ilvl="0" w:tplc="D71A8E4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56704"/>
    <w:multiLevelType w:val="hybridMultilevel"/>
    <w:tmpl w:val="AD0075D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B390A"/>
    <w:multiLevelType w:val="hybridMultilevel"/>
    <w:tmpl w:val="E37CA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C31DE"/>
    <w:multiLevelType w:val="hybridMultilevel"/>
    <w:tmpl w:val="89E46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85304"/>
    <w:multiLevelType w:val="hybridMultilevel"/>
    <w:tmpl w:val="2DC0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F7FAF"/>
    <w:multiLevelType w:val="multilevel"/>
    <w:tmpl w:val="3E6073D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7"/>
  </w:num>
  <w:num w:numId="3" w16cid:durableId="1063216098">
    <w:abstractNumId w:val="14"/>
  </w:num>
  <w:num w:numId="4" w16cid:durableId="424347523">
    <w:abstractNumId w:val="1"/>
  </w:num>
  <w:num w:numId="5" w16cid:durableId="1443722349">
    <w:abstractNumId w:val="17"/>
  </w:num>
  <w:num w:numId="6" w16cid:durableId="1287345705">
    <w:abstractNumId w:val="13"/>
  </w:num>
  <w:num w:numId="7" w16cid:durableId="603264761">
    <w:abstractNumId w:val="2"/>
  </w:num>
  <w:num w:numId="8" w16cid:durableId="2060471524">
    <w:abstractNumId w:val="20"/>
  </w:num>
  <w:num w:numId="9" w16cid:durableId="123088144">
    <w:abstractNumId w:val="3"/>
  </w:num>
  <w:num w:numId="10" w16cid:durableId="2108959473">
    <w:abstractNumId w:val="5"/>
  </w:num>
  <w:num w:numId="11" w16cid:durableId="1400666619">
    <w:abstractNumId w:val="16"/>
  </w:num>
  <w:num w:numId="12" w16cid:durableId="2044476297">
    <w:abstractNumId w:val="8"/>
  </w:num>
  <w:num w:numId="13" w16cid:durableId="1419520293">
    <w:abstractNumId w:val="12"/>
  </w:num>
  <w:num w:numId="14" w16cid:durableId="979580640">
    <w:abstractNumId w:val="9"/>
  </w:num>
  <w:num w:numId="15" w16cid:durableId="778061895">
    <w:abstractNumId w:val="0"/>
  </w:num>
  <w:num w:numId="16" w16cid:durableId="985663920">
    <w:abstractNumId w:val="23"/>
  </w:num>
  <w:num w:numId="17" w16cid:durableId="1487890534">
    <w:abstractNumId w:val="18"/>
  </w:num>
  <w:num w:numId="18" w16cid:durableId="2099061600">
    <w:abstractNumId w:val="11"/>
  </w:num>
  <w:num w:numId="19" w16cid:durableId="1491483193">
    <w:abstractNumId w:val="15"/>
  </w:num>
  <w:num w:numId="20" w16cid:durableId="1761219157">
    <w:abstractNumId w:val="6"/>
  </w:num>
  <w:num w:numId="21" w16cid:durableId="1003630290">
    <w:abstractNumId w:val="22"/>
  </w:num>
  <w:num w:numId="22" w16cid:durableId="246421059">
    <w:abstractNumId w:val="10"/>
  </w:num>
  <w:num w:numId="23" w16cid:durableId="127362834">
    <w:abstractNumId w:val="19"/>
  </w:num>
  <w:num w:numId="24" w16cid:durableId="147810846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46013"/>
    <w:rsid w:val="00051A1E"/>
    <w:rsid w:val="00051F96"/>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1EF5"/>
    <w:rsid w:val="000E36FE"/>
    <w:rsid w:val="000E5242"/>
    <w:rsid w:val="000E5F2A"/>
    <w:rsid w:val="000E618D"/>
    <w:rsid w:val="000E67A1"/>
    <w:rsid w:val="000E6FE7"/>
    <w:rsid w:val="000F22A5"/>
    <w:rsid w:val="00103C85"/>
    <w:rsid w:val="001108F4"/>
    <w:rsid w:val="0011104D"/>
    <w:rsid w:val="00113A3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1FA7"/>
    <w:rsid w:val="001F2D6C"/>
    <w:rsid w:val="001F43E7"/>
    <w:rsid w:val="00200BA8"/>
    <w:rsid w:val="0020474B"/>
    <w:rsid w:val="00211CB9"/>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C6F52"/>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2A0"/>
    <w:rsid w:val="0036648D"/>
    <w:rsid w:val="00366C45"/>
    <w:rsid w:val="00371E81"/>
    <w:rsid w:val="00381963"/>
    <w:rsid w:val="00382425"/>
    <w:rsid w:val="0038282E"/>
    <w:rsid w:val="0039668A"/>
    <w:rsid w:val="003A079B"/>
    <w:rsid w:val="003C0E2B"/>
    <w:rsid w:val="003C230C"/>
    <w:rsid w:val="003C2E29"/>
    <w:rsid w:val="003C4547"/>
    <w:rsid w:val="003D562A"/>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2652D"/>
    <w:rsid w:val="00433BFF"/>
    <w:rsid w:val="004361AD"/>
    <w:rsid w:val="00436220"/>
    <w:rsid w:val="0043780B"/>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48BB"/>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D6667"/>
    <w:rsid w:val="005E2409"/>
    <w:rsid w:val="005E26FA"/>
    <w:rsid w:val="005E2867"/>
    <w:rsid w:val="005E4268"/>
    <w:rsid w:val="005E59AA"/>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12D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D67D2"/>
    <w:rsid w:val="007E0158"/>
    <w:rsid w:val="007E25B8"/>
    <w:rsid w:val="007E5AFC"/>
    <w:rsid w:val="007E68E0"/>
    <w:rsid w:val="007E78E9"/>
    <w:rsid w:val="007F4533"/>
    <w:rsid w:val="007F613D"/>
    <w:rsid w:val="00801623"/>
    <w:rsid w:val="008016AE"/>
    <w:rsid w:val="00802BAA"/>
    <w:rsid w:val="008031E8"/>
    <w:rsid w:val="00807722"/>
    <w:rsid w:val="00807AA1"/>
    <w:rsid w:val="00813119"/>
    <w:rsid w:val="00816B6D"/>
    <w:rsid w:val="0081763D"/>
    <w:rsid w:val="008203E0"/>
    <w:rsid w:val="008220E5"/>
    <w:rsid w:val="00825B8B"/>
    <w:rsid w:val="0083719C"/>
    <w:rsid w:val="00844C40"/>
    <w:rsid w:val="00857F27"/>
    <w:rsid w:val="00860FBC"/>
    <w:rsid w:val="008653CA"/>
    <w:rsid w:val="00865CE8"/>
    <w:rsid w:val="00890D11"/>
    <w:rsid w:val="00894EAC"/>
    <w:rsid w:val="00897EEF"/>
    <w:rsid w:val="008A362A"/>
    <w:rsid w:val="008A375A"/>
    <w:rsid w:val="008A5E80"/>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647AA"/>
    <w:rsid w:val="00977BE2"/>
    <w:rsid w:val="00982D81"/>
    <w:rsid w:val="0098556E"/>
    <w:rsid w:val="00991CE8"/>
    <w:rsid w:val="009939B0"/>
    <w:rsid w:val="009A317E"/>
    <w:rsid w:val="009A63B8"/>
    <w:rsid w:val="009A6989"/>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5C8C"/>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B7C29"/>
    <w:rsid w:val="00AC18F2"/>
    <w:rsid w:val="00AC20E3"/>
    <w:rsid w:val="00AC2BF3"/>
    <w:rsid w:val="00AC541D"/>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2C09"/>
    <w:rsid w:val="00B5604E"/>
    <w:rsid w:val="00B60B77"/>
    <w:rsid w:val="00B60BC1"/>
    <w:rsid w:val="00B6113C"/>
    <w:rsid w:val="00B72C47"/>
    <w:rsid w:val="00B732D6"/>
    <w:rsid w:val="00B75EF9"/>
    <w:rsid w:val="00B81CD2"/>
    <w:rsid w:val="00B83460"/>
    <w:rsid w:val="00B916E7"/>
    <w:rsid w:val="00B9233B"/>
    <w:rsid w:val="00B971C1"/>
    <w:rsid w:val="00BB375A"/>
    <w:rsid w:val="00BB4FE3"/>
    <w:rsid w:val="00BC61CE"/>
    <w:rsid w:val="00BD25F4"/>
    <w:rsid w:val="00BD3837"/>
    <w:rsid w:val="00BD4E5C"/>
    <w:rsid w:val="00BD4FFF"/>
    <w:rsid w:val="00BE7787"/>
    <w:rsid w:val="00BF1F98"/>
    <w:rsid w:val="00BF215D"/>
    <w:rsid w:val="00BF5222"/>
    <w:rsid w:val="00C00622"/>
    <w:rsid w:val="00C04FF9"/>
    <w:rsid w:val="00C0507D"/>
    <w:rsid w:val="00C06E9B"/>
    <w:rsid w:val="00C0709C"/>
    <w:rsid w:val="00C14E52"/>
    <w:rsid w:val="00C17172"/>
    <w:rsid w:val="00C27645"/>
    <w:rsid w:val="00C301BC"/>
    <w:rsid w:val="00C32851"/>
    <w:rsid w:val="00C3609A"/>
    <w:rsid w:val="00C420E6"/>
    <w:rsid w:val="00C45C65"/>
    <w:rsid w:val="00C46A88"/>
    <w:rsid w:val="00C50CC4"/>
    <w:rsid w:val="00C539BF"/>
    <w:rsid w:val="00C562DB"/>
    <w:rsid w:val="00C6012D"/>
    <w:rsid w:val="00C60773"/>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30C"/>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343"/>
    <w:rsid w:val="00D72720"/>
    <w:rsid w:val="00D7352D"/>
    <w:rsid w:val="00D76EBA"/>
    <w:rsid w:val="00D80164"/>
    <w:rsid w:val="00D80D32"/>
    <w:rsid w:val="00D82F42"/>
    <w:rsid w:val="00D843CA"/>
    <w:rsid w:val="00D8546D"/>
    <w:rsid w:val="00D86F38"/>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05FE6"/>
    <w:rsid w:val="00E131D6"/>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308"/>
    <w:rsid w:val="00E778C8"/>
    <w:rsid w:val="00E83DE9"/>
    <w:rsid w:val="00E84D71"/>
    <w:rsid w:val="00E8610F"/>
    <w:rsid w:val="00E86611"/>
    <w:rsid w:val="00E90913"/>
    <w:rsid w:val="00E944C3"/>
    <w:rsid w:val="00EA00D6"/>
    <w:rsid w:val="00EA1045"/>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1718"/>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2025-04-25T18:04:00Z</cp:lastPrinted>
  <dcterms:created xsi:type="dcterms:W3CDTF">2025-04-25T18:04:00Z</dcterms:created>
  <dcterms:modified xsi:type="dcterms:W3CDTF">2025-04-25T18:09:00Z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